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FB" w:rsidRPr="00A758FB" w:rsidRDefault="00A758FB" w:rsidP="00A758FB">
      <w:pPr>
        <w:jc w:val="center"/>
        <w:rPr>
          <w:b/>
          <w:bCs/>
          <w:u w:val="single"/>
        </w:rPr>
      </w:pPr>
      <w:r w:rsidRPr="00A758FB">
        <w:rPr>
          <w:b/>
          <w:bCs/>
        </w:rPr>
        <w:t xml:space="preserve">Klauzula informacyjna dotycząca przetwarzania danych osobowych kandydatów </w:t>
      </w:r>
      <w:r w:rsidRPr="00A758FB">
        <w:rPr>
          <w:b/>
          <w:bCs/>
        </w:rPr>
        <w:br/>
        <w:t>na ławników i ławników, dla których administratorem danych jest Urząd Miejski w Lipsku</w:t>
      </w:r>
    </w:p>
    <w:p w:rsidR="00A758FB" w:rsidRPr="00A758FB" w:rsidRDefault="00A758FB" w:rsidP="00A758FB">
      <w:r w:rsidRPr="00A758FB">
        <w:t>Urząd Miejski w Lipsku reprezentowany przez Burmistrza Lipska, z siedzibą przy ul. Żłobikowskiego 4/2, 16-315 Lipsk, jako administrator danych osobowych podanych w niniejszym formularzu, informuje Panią/Pana, iż:</w:t>
      </w:r>
    </w:p>
    <w:p w:rsidR="00A758FB" w:rsidRPr="00A758FB" w:rsidRDefault="00A758FB" w:rsidP="00A758FB">
      <w:pPr>
        <w:numPr>
          <w:ilvl w:val="0"/>
          <w:numId w:val="1"/>
        </w:numPr>
      </w:pPr>
      <w:r w:rsidRPr="00A758FB">
        <w:t>Dane będą przetwarzane w celu wypełnienia obowiązku prawnego  wynikającego z ustawy z dnia 27 lipca 2001 r. Prawo o ustroju są</w:t>
      </w:r>
      <w:r w:rsidR="00D860EB">
        <w:t>dów powszechnych (Dz. U. z 2023</w:t>
      </w:r>
      <w:r w:rsidRPr="00A758FB">
        <w:t xml:space="preserve"> r. poz. </w:t>
      </w:r>
      <w:r w:rsidR="00D860EB">
        <w:t xml:space="preserve">217 z </w:t>
      </w:r>
      <w:proofErr w:type="spellStart"/>
      <w:r w:rsidR="00D860EB">
        <w:t>p</w:t>
      </w:r>
      <w:bookmarkStart w:id="0" w:name="_GoBack"/>
      <w:bookmarkEnd w:id="0"/>
      <w:r w:rsidR="00D860EB">
        <w:t>óźn</w:t>
      </w:r>
      <w:proofErr w:type="spellEnd"/>
      <w:r w:rsidR="00D860EB">
        <w:t>. zm.</w:t>
      </w:r>
      <w:r w:rsidRPr="00A758FB">
        <w:t>), którym jest przeprowadzenia wyboru ławników do sądów okręgowych oraz do sądów rejonowych przez Radę Miejską w Lipsku oraz w celu dokonania czynności administracyjnych związanych z organizacją pracy tych sądów (dotyczy osób wybranych na funkcję ławnika);</w:t>
      </w:r>
    </w:p>
    <w:p w:rsidR="00A758FB" w:rsidRPr="00A758FB" w:rsidRDefault="00A758FB" w:rsidP="00A758FB">
      <w:pPr>
        <w:numPr>
          <w:ilvl w:val="0"/>
          <w:numId w:val="1"/>
        </w:numPr>
      </w:pPr>
      <w:r w:rsidRPr="00A758FB">
        <w:t xml:space="preserve">Wyznaczono inspektora ochrony danych, z którym można się kontaktować poprzez e-mail: </w:t>
      </w:r>
      <w:hyperlink r:id="rId5" w:history="1">
        <w:r w:rsidRPr="00A758FB">
          <w:rPr>
            <w:rStyle w:val="Hipercze"/>
          </w:rPr>
          <w:t>iodo@lipsk.pl</w:t>
        </w:r>
      </w:hyperlink>
      <w:r w:rsidRPr="00A758FB">
        <w:t xml:space="preserve"> lub telefonicznie: 87 6422 700;</w:t>
      </w:r>
    </w:p>
    <w:p w:rsidR="00A758FB" w:rsidRPr="00A758FB" w:rsidRDefault="00A758FB" w:rsidP="00A758FB">
      <w:pPr>
        <w:numPr>
          <w:ilvl w:val="0"/>
          <w:numId w:val="1"/>
        </w:numPr>
      </w:pPr>
      <w:r w:rsidRPr="00A758FB">
        <w:t>Lista wybranych ławników wraz z ich kartami zgłoszeń i dołączonymi dokumentami zostaną  przekazane prezesom właściwych sądów;</w:t>
      </w:r>
    </w:p>
    <w:p w:rsidR="00A758FB" w:rsidRPr="00A758FB" w:rsidRDefault="00A758FB" w:rsidP="00A758FB">
      <w:pPr>
        <w:numPr>
          <w:ilvl w:val="0"/>
          <w:numId w:val="1"/>
        </w:numPr>
      </w:pPr>
      <w:r w:rsidRPr="00A758FB">
        <w:t>Dane będą przetwarzane przez okres niezbędny do zrealizowania przepisów prawa, w tym przepisów dotyczących archiwizowania danych obowiązujących u Administratora (podmiot zgłaszający kandydata na ławnika lub kandydat, który nie został wybrany na ławnika, powinien odebrać kartę zgłoszenia wraz z dołączonymi dokumentami w terminie 60 dni od dnia przeprowadzenia wyborów. W przypadku nieodebrania dokumentów we wskazanym terminie, dokumenty zostaną zniszczone w terminie 30 dni po upływie tego terminu);</w:t>
      </w:r>
    </w:p>
    <w:p w:rsidR="00A758FB" w:rsidRPr="00A758FB" w:rsidRDefault="00A758FB" w:rsidP="00A758FB">
      <w:pPr>
        <w:numPr>
          <w:ilvl w:val="0"/>
          <w:numId w:val="1"/>
        </w:numPr>
      </w:pPr>
      <w:r w:rsidRPr="00A758FB">
        <w:t>Ma Pani / Pan prawo do żądania od Administratora: dostępu do swoich danych osobowych, sprostowania danych, które są nieprawidłowe, a w sytuacjach określonych prawem – ich usunięcia i ograniczenia przetwarzania. Ma Pani/Pan także prawo do wniesienia skargi do organu nadzorczego, którym jest Prezes Urzędu Ochrony Danych Osobowych;</w:t>
      </w:r>
    </w:p>
    <w:p w:rsidR="00A758FB" w:rsidRPr="00A758FB" w:rsidRDefault="00A758FB" w:rsidP="00A758FB">
      <w:pPr>
        <w:numPr>
          <w:ilvl w:val="0"/>
          <w:numId w:val="1"/>
        </w:numPr>
      </w:pPr>
      <w:r w:rsidRPr="00A758FB">
        <w:t>Podanie danych jest dobrowolne, ale niezbędne do zgłoszenia się na kandydata na ławnika;</w:t>
      </w:r>
    </w:p>
    <w:p w:rsidR="00A758FB" w:rsidRPr="00A758FB" w:rsidRDefault="00A758FB" w:rsidP="00A758FB">
      <w:pPr>
        <w:numPr>
          <w:ilvl w:val="0"/>
          <w:numId w:val="1"/>
        </w:numPr>
      </w:pPr>
      <w:r w:rsidRPr="00A758FB">
        <w:t>Dane osobowe nie będą przetwarzane w sposób opierający się wyłącznie na zautomatyzowanym przetwarzaniu, w tym profilowaniu.</w:t>
      </w:r>
    </w:p>
    <w:p w:rsidR="00A758FB" w:rsidRDefault="00A758FB" w:rsidP="00A758FB">
      <w:pPr>
        <w:numPr>
          <w:ilvl w:val="0"/>
          <w:numId w:val="1"/>
        </w:numPr>
      </w:pPr>
      <w:r w:rsidRPr="00A758FB">
        <w:t>Odbiorcami danych są podmioty zajmujące się obsługą informatyczną Administratora.</w:t>
      </w:r>
    </w:p>
    <w:p w:rsidR="00A758FB" w:rsidRDefault="00A758FB" w:rsidP="00A758FB"/>
    <w:p w:rsidR="00A758FB" w:rsidRDefault="00A758FB" w:rsidP="00A758FB">
      <w:pPr>
        <w:ind w:left="4956"/>
      </w:pPr>
      <w:r>
        <w:t>…………………………………………………………</w:t>
      </w:r>
    </w:p>
    <w:p w:rsidR="00A758FB" w:rsidRPr="00A758FB" w:rsidRDefault="00A758FB" w:rsidP="00A758FB">
      <w:pPr>
        <w:ind w:left="4956"/>
        <w:rPr>
          <w:i/>
          <w:iCs/>
        </w:rPr>
      </w:pPr>
      <w:r>
        <w:rPr>
          <w:sz w:val="20"/>
          <w:szCs w:val="20"/>
        </w:rPr>
        <w:t xml:space="preserve">       </w:t>
      </w:r>
      <w:r w:rsidRPr="00A758FB">
        <w:rPr>
          <w:i/>
          <w:iCs/>
          <w:sz w:val="20"/>
          <w:szCs w:val="20"/>
        </w:rPr>
        <w:t>Podpis kandydata na ławnika</w:t>
      </w:r>
    </w:p>
    <w:p w:rsidR="00247974" w:rsidRDefault="00247974"/>
    <w:sectPr w:rsidR="0024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581B"/>
    <w:multiLevelType w:val="hybridMultilevel"/>
    <w:tmpl w:val="451A6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FB"/>
    <w:rsid w:val="00247974"/>
    <w:rsid w:val="00A758FB"/>
    <w:rsid w:val="00D8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22BB5-C0F6-4593-8239-3F7E5B5E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8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i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Masiejczyk</dc:creator>
  <cp:keywords/>
  <dc:description/>
  <cp:lastModifiedBy>Magdalena Skokowska</cp:lastModifiedBy>
  <cp:revision>2</cp:revision>
  <dcterms:created xsi:type="dcterms:W3CDTF">2019-06-10T11:18:00Z</dcterms:created>
  <dcterms:modified xsi:type="dcterms:W3CDTF">2023-06-02T07:42:00Z</dcterms:modified>
</cp:coreProperties>
</file>